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3C" w:rsidRPr="00005BEE" w:rsidRDefault="006C3A3C" w:rsidP="006C3A3C">
      <w:pPr>
        <w:ind w:right="-112"/>
        <w:jc w:val="center"/>
        <w:rPr>
          <w:rFonts w:asciiTheme="minorHAnsi" w:hAnsiTheme="minorHAnsi" w:cstheme="minorHAnsi"/>
          <w:b/>
          <w:bCs/>
        </w:rPr>
      </w:pPr>
      <w:proofErr w:type="spellStart"/>
      <w:r w:rsidRPr="00005BEE">
        <w:rPr>
          <w:rFonts w:asciiTheme="minorHAnsi" w:hAnsiTheme="minorHAnsi" w:cstheme="minorHAnsi"/>
          <w:b/>
          <w:bCs/>
        </w:rPr>
        <w:t>Glossari</w:t>
      </w:r>
      <w:proofErr w:type="spellEnd"/>
      <w:r w:rsidRPr="00005BEE">
        <w:rPr>
          <w:rFonts w:asciiTheme="minorHAnsi" w:hAnsiTheme="minorHAnsi" w:cstheme="minorHAnsi"/>
          <w:b/>
          <w:bCs/>
        </w:rPr>
        <w:t xml:space="preserve"> de las </w:t>
      </w:r>
      <w:proofErr w:type="spellStart"/>
      <w:r w:rsidRPr="00005BEE">
        <w:rPr>
          <w:rFonts w:asciiTheme="minorHAnsi" w:hAnsiTheme="minorHAnsi" w:cstheme="minorHAnsi"/>
          <w:b/>
          <w:bCs/>
        </w:rPr>
        <w:t>dichas</w:t>
      </w:r>
      <w:proofErr w:type="spellEnd"/>
      <w:r w:rsidRPr="00005BEE">
        <w:rPr>
          <w:rFonts w:asciiTheme="minorHAnsi" w:hAnsiTheme="minorHAnsi" w:cstheme="minorHAnsi"/>
          <w:b/>
          <w:bCs/>
        </w:rPr>
        <w:t xml:space="preserve"> e </w:t>
      </w:r>
      <w:proofErr w:type="spellStart"/>
      <w:r w:rsidRPr="00005BEE">
        <w:rPr>
          <w:rFonts w:asciiTheme="minorHAnsi" w:hAnsiTheme="minorHAnsi" w:cstheme="minorHAnsi"/>
          <w:b/>
          <w:bCs/>
        </w:rPr>
        <w:t>provèrbis</w:t>
      </w:r>
      <w:proofErr w:type="spellEnd"/>
    </w:p>
    <w:p w:rsidR="00005BEE" w:rsidRDefault="00005BEE" w:rsidP="006C3A3C">
      <w:pPr>
        <w:ind w:right="-112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Probainar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 xml:space="preserve"> : </w:t>
      </w:r>
      <w:proofErr w:type="gram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provigner</w:t>
      </w:r>
      <w:proofErr w:type="gramEnd"/>
      <w:r w:rsidRPr="00005BEE">
        <w:rPr>
          <w:rFonts w:asciiTheme="minorHAnsi" w:hAnsiTheme="minorHAnsi" w:cstheme="minorHAnsi"/>
          <w:i/>
          <w:iCs/>
          <w:sz w:val="22"/>
          <w:szCs w:val="22"/>
        </w:rPr>
        <w:t>, marcotter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Brosta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pousse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Vitz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souche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Botar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mettre, produire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Acairelar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planter, agencer un coteau, une parcelle de vigne avec ses murettes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Caselièr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/</w:t>
      </w: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casèla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 xml:space="preserve"> : maisonnette de vigne, dite aussi : </w:t>
      </w: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tabernal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 xml:space="preserve"> dans la région d’Espalion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Esparnir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faire des éclairs, on dit aussi : ’’</w:t>
      </w: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luiçar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’’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Vaissèl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tina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tona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folhièira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foudre, tonne, fouloir pour la fermentation des grappes et la formation du vin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Cachar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folhar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 xml:space="preserve"> : </w:t>
      </w:r>
      <w:proofErr w:type="gram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fouler</w:t>
      </w:r>
      <w:proofErr w:type="gramEnd"/>
      <w:r w:rsidRPr="00005BEE">
        <w:rPr>
          <w:rFonts w:asciiTheme="minorHAnsi" w:hAnsiTheme="minorHAnsi" w:cstheme="minorHAnsi"/>
          <w:i/>
          <w:iCs/>
          <w:sz w:val="22"/>
          <w:szCs w:val="22"/>
        </w:rPr>
        <w:t xml:space="preserve"> les grappes de raisins dans la cuve, le foudre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05BEE">
        <w:rPr>
          <w:rFonts w:asciiTheme="minorHAnsi" w:hAnsiTheme="minorHAnsi" w:cstheme="minorHAnsi"/>
          <w:i/>
          <w:iCs/>
          <w:sz w:val="22"/>
          <w:szCs w:val="22"/>
        </w:rPr>
        <w:t>S’</w:t>
      </w: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abrondar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déborder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Eissarment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sarment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Borrar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bourgeonner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05BEE">
        <w:rPr>
          <w:rFonts w:asciiTheme="minorHAnsi" w:hAnsiTheme="minorHAnsi" w:cstheme="minorHAnsi"/>
          <w:i/>
          <w:iCs/>
          <w:sz w:val="22"/>
          <w:szCs w:val="22"/>
        </w:rPr>
        <w:t>Bois : buis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Rajar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ruisseler, couler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Fòser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, foire : piocher la vigne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Magencar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espampelar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 xml:space="preserve"> : </w:t>
      </w: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débourgeonner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, ôter les gourmands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Bicada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binada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binage de la vigne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05BEE">
        <w:rPr>
          <w:rFonts w:asciiTheme="minorHAnsi" w:hAnsiTheme="minorHAnsi" w:cstheme="minorHAnsi"/>
          <w:i/>
          <w:iCs/>
          <w:sz w:val="22"/>
          <w:szCs w:val="22"/>
        </w:rPr>
        <w:t>Saint Vincent : Saint Vincent-</w:t>
      </w: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Ferrier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; saint Vincent fixé au 22 janvier, était la fête des vignerons et leur saint patron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Grunada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; grainée, formation des grappes de raisins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Vinada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 xml:space="preserve"> : vinée, récolte du vin, charroi de vin par </w:t>
      </w: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beufs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, en Haute Auvergne, avec des fûts appropriés dits : ’’</w:t>
      </w: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traulas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’’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Traulejar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charrier des tonneaux de vin, transporter du vin avec des ’’</w:t>
      </w: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traules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’’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05BEE">
        <w:rPr>
          <w:rFonts w:asciiTheme="minorHAnsi" w:hAnsiTheme="minorHAnsi" w:cstheme="minorHAnsi"/>
          <w:i/>
          <w:iCs/>
          <w:sz w:val="22"/>
          <w:szCs w:val="22"/>
        </w:rPr>
        <w:t>Granada : récolte des grains de blé, moisson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Barrial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barricon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petit tonneau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Tanèl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pousse, jeune sarment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Fangassa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fange, bourbier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Desboteladas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sans grapillons tardifs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Goja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calebasse, gourde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Pevinha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potinha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désagréments, lamentations, pleurs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Mossalon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mousseron, champignon en général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Botarèl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bolet, cep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Radal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feu de la saint Jean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Gruna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grain de raisin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05BEE">
        <w:rPr>
          <w:rFonts w:asciiTheme="minorHAnsi" w:hAnsiTheme="minorHAnsi" w:cstheme="minorHAnsi"/>
          <w:i/>
          <w:iCs/>
          <w:sz w:val="22"/>
          <w:szCs w:val="22"/>
        </w:rPr>
        <w:t>Most : moût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Montarnal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; village de la vallée d’Olt, exposé au versant Nord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Aboriu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hâtif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Auglana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avelana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noisette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proofErr w:type="gram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rrVairat</w:t>
      </w:r>
      <w:proofErr w:type="spellEnd"/>
      <w:proofErr w:type="gram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qui commence à murir, grain devenu translucide, coloré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Sauclar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sarcler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Semen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semence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05BEE">
        <w:rPr>
          <w:rFonts w:asciiTheme="minorHAnsi" w:hAnsiTheme="minorHAnsi" w:cstheme="minorHAnsi"/>
          <w:i/>
          <w:iCs/>
          <w:sz w:val="22"/>
          <w:szCs w:val="22"/>
        </w:rPr>
        <w:t>Saura : rousse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Boirel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guirba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guirbon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panier, corbeille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Oire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outre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Bastina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 xml:space="preserve"> : </w:t>
      </w: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bâtine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, bardelle, panier de bât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05BEE">
        <w:rPr>
          <w:rFonts w:asciiTheme="minorHAnsi" w:hAnsiTheme="minorHAnsi" w:cstheme="minorHAnsi"/>
          <w:i/>
          <w:iCs/>
          <w:sz w:val="22"/>
          <w:szCs w:val="22"/>
        </w:rPr>
        <w:t xml:space="preserve">Cau, </w:t>
      </w: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caulet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chou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05BEE">
        <w:rPr>
          <w:rFonts w:asciiTheme="minorHAnsi" w:hAnsiTheme="minorHAnsi" w:cstheme="minorHAnsi"/>
          <w:i/>
          <w:iCs/>
          <w:sz w:val="22"/>
          <w:szCs w:val="22"/>
        </w:rPr>
        <w:t>Viandas : récoltes, productions de la ferme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05BEE">
        <w:rPr>
          <w:rFonts w:asciiTheme="minorHAnsi" w:hAnsiTheme="minorHAnsi" w:cstheme="minorHAnsi"/>
          <w:i/>
          <w:iCs/>
          <w:sz w:val="22"/>
          <w:szCs w:val="22"/>
        </w:rPr>
        <w:t>Bonda : bonde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05BEE">
        <w:rPr>
          <w:rFonts w:asciiTheme="minorHAnsi" w:hAnsiTheme="minorHAnsi" w:cstheme="minorHAnsi"/>
          <w:i/>
          <w:iCs/>
          <w:sz w:val="22"/>
          <w:szCs w:val="22"/>
        </w:rPr>
        <w:t xml:space="preserve">Pipa : grosse barrique de 400 à </w:t>
      </w:r>
      <w:smartTag w:uri="urn:schemas-microsoft-com:office:smarttags" w:element="metricconverter">
        <w:smartTagPr>
          <w:attr w:name="ProductID" w:val="500 litres"/>
        </w:smartTagPr>
        <w:r w:rsidRPr="00005BEE">
          <w:rPr>
            <w:rFonts w:asciiTheme="minorHAnsi" w:hAnsiTheme="minorHAnsi" w:cstheme="minorHAnsi"/>
            <w:i/>
            <w:iCs/>
            <w:sz w:val="22"/>
            <w:szCs w:val="22"/>
          </w:rPr>
          <w:t>500 litres</w:t>
        </w:r>
      </w:smartTag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Dosilh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fausset d’une barrique, formé d’une cheville en bois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Demièg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-mit, pipa : demi- muid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05BEE">
        <w:rPr>
          <w:rFonts w:asciiTheme="minorHAnsi" w:hAnsiTheme="minorHAnsi" w:cstheme="minorHAnsi"/>
          <w:i/>
          <w:iCs/>
          <w:sz w:val="22"/>
          <w:szCs w:val="22"/>
        </w:rPr>
        <w:t xml:space="preserve">Colar, </w:t>
      </w: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recolar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; transvaser le vin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Bornhon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ruche en tronc de châtaignier ou en paille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05BEE">
        <w:rPr>
          <w:rFonts w:asciiTheme="minorHAnsi" w:hAnsiTheme="minorHAnsi" w:cstheme="minorHAnsi"/>
          <w:i/>
          <w:iCs/>
          <w:sz w:val="22"/>
          <w:szCs w:val="22"/>
        </w:rPr>
        <w:t xml:space="preserve">Son si, </w:t>
      </w: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sicap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son soi, soi-même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Trastejar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passer, marcher sans but précis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Desca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panier spécial pour porter la vendange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lastRenderedPageBreak/>
        <w:t>Descada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 xml:space="preserve"> : le contenu du panier à vendange (de la </w:t>
      </w: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desca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Caunas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grottes naturelles ou creusées, faisant fonction de caves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Capial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pignon de toit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Empèutar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 xml:space="preserve"> : </w:t>
      </w:r>
      <w:proofErr w:type="gram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greffer</w:t>
      </w:r>
      <w:proofErr w:type="gramEnd"/>
      <w:r w:rsidRPr="00005BEE">
        <w:rPr>
          <w:rFonts w:asciiTheme="minorHAnsi" w:hAnsiTheme="minorHAnsi" w:cstheme="minorHAnsi"/>
          <w:i/>
          <w:iCs/>
          <w:sz w:val="22"/>
          <w:szCs w:val="22"/>
        </w:rPr>
        <w:t>, bouturer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Panèl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pan d’habit ou de chemise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05BEE">
        <w:rPr>
          <w:rFonts w:asciiTheme="minorHAnsi" w:hAnsiTheme="minorHAnsi" w:cstheme="minorHAnsi"/>
          <w:i/>
          <w:iCs/>
          <w:sz w:val="22"/>
          <w:szCs w:val="22"/>
        </w:rPr>
        <w:t>S’</w:t>
      </w: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abonir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se bonifier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Crida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criée, publication, bans de mariage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Guinha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 xml:space="preserve"> : </w:t>
      </w: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malchanche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, hochement de tête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05BEE">
        <w:rPr>
          <w:rFonts w:asciiTheme="minorHAnsi" w:hAnsiTheme="minorHAnsi" w:cstheme="minorHAnsi"/>
          <w:i/>
          <w:iCs/>
          <w:sz w:val="22"/>
          <w:szCs w:val="22"/>
        </w:rPr>
        <w:t xml:space="preserve">Cola, </w:t>
      </w: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primcol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 xml:space="preserve"> : </w:t>
      </w: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coulement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 xml:space="preserve"> du vin nouveau et vin issu du premier </w:t>
      </w: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coulement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vin extrait directement de la fermentation des grappes dans la tonne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Trasvin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rèire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 xml:space="preserve"> vin : vin de pressoir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Òli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 xml:space="preserve"> de </w:t>
      </w: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gavèl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huile de sarment, vin communément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Gargamèl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gosier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Chucal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gorgée, sucée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Óncher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onchar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oindre, huiler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05BEE">
        <w:rPr>
          <w:rFonts w:asciiTheme="minorHAnsi" w:hAnsiTheme="minorHAnsi" w:cstheme="minorHAnsi"/>
          <w:i/>
          <w:iCs/>
          <w:sz w:val="22"/>
          <w:szCs w:val="22"/>
        </w:rPr>
        <w:t>Vin de col : le premier vin issu du foudre, dit aussi : ’’</w:t>
      </w: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primcol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’’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05BEE">
        <w:rPr>
          <w:rFonts w:asciiTheme="minorHAnsi" w:hAnsiTheme="minorHAnsi" w:cstheme="minorHAnsi"/>
          <w:i/>
          <w:iCs/>
          <w:sz w:val="22"/>
          <w:szCs w:val="22"/>
        </w:rPr>
        <w:t xml:space="preserve">Vin de </w:t>
      </w: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truèlh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tras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 xml:space="preserve">-vin, </w:t>
      </w: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rèire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 xml:space="preserve">-vin, </w:t>
      </w: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raspet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vin de pressoir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Traca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, raca : marc de raisin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Mièg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-vin : piquette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05BEE">
        <w:rPr>
          <w:rFonts w:asciiTheme="minorHAnsi" w:hAnsiTheme="minorHAnsi" w:cstheme="minorHAnsi"/>
          <w:i/>
          <w:iCs/>
          <w:sz w:val="22"/>
          <w:szCs w:val="22"/>
        </w:rPr>
        <w:t>Terme : terroir pentu, tertre, talus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Nolent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parfumé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Crida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criée, réclame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Espefidós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pointilleux, pinailleur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Mèisser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verser un liquide, du vin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Ritons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canards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Rictor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rector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recteur, curé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Avidar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nourrir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Despertin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goûter, collation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Clavat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tenu sous clé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05BEE">
        <w:rPr>
          <w:rFonts w:asciiTheme="minorHAnsi" w:hAnsiTheme="minorHAnsi" w:cstheme="minorHAnsi"/>
          <w:i/>
          <w:iCs/>
          <w:sz w:val="22"/>
          <w:szCs w:val="22"/>
        </w:rPr>
        <w:t>Migra : cafard, migraine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Grasal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cruche, coupe,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Gòt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; coupe, tasse, verre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05BEE">
        <w:rPr>
          <w:rFonts w:asciiTheme="minorHAnsi" w:hAnsiTheme="minorHAnsi" w:cstheme="minorHAnsi"/>
          <w:i/>
          <w:iCs/>
          <w:sz w:val="22"/>
          <w:szCs w:val="22"/>
        </w:rPr>
        <w:t>Pot : vase, tasse en terre cuite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Raspet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vin rosé ou vin de pressoir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05BEE">
        <w:rPr>
          <w:rFonts w:asciiTheme="minorHAnsi" w:hAnsiTheme="minorHAnsi" w:cstheme="minorHAnsi"/>
          <w:i/>
          <w:iCs/>
          <w:sz w:val="22"/>
          <w:szCs w:val="22"/>
        </w:rPr>
        <w:t>Vin malt : vin tourné, aigri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Ulhat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œillade, variété de raisin au grain allongé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Embriacs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embriagats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ivrognes, hommes soûls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05BEE">
        <w:rPr>
          <w:rFonts w:asciiTheme="minorHAnsi" w:hAnsiTheme="minorHAnsi" w:cstheme="minorHAnsi"/>
          <w:i/>
          <w:iCs/>
          <w:sz w:val="22"/>
          <w:szCs w:val="22"/>
        </w:rPr>
        <w:t>S’</w:t>
      </w: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embriagar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se soûler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Pintonaire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pintonejaire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gros buveur, ivrogne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Dostar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 xml:space="preserve"> : </w:t>
      </w:r>
      <w:proofErr w:type="gram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supprimer</w:t>
      </w:r>
      <w:proofErr w:type="gramEnd"/>
      <w:r w:rsidRPr="00005BEE">
        <w:rPr>
          <w:rFonts w:asciiTheme="minorHAnsi" w:hAnsiTheme="minorHAnsi" w:cstheme="minorHAnsi"/>
          <w:i/>
          <w:iCs/>
          <w:sz w:val="22"/>
          <w:szCs w:val="22"/>
        </w:rPr>
        <w:t>, enlever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05BEE">
        <w:rPr>
          <w:rFonts w:asciiTheme="minorHAnsi" w:hAnsiTheme="minorHAnsi" w:cstheme="minorHAnsi"/>
          <w:i/>
          <w:iCs/>
          <w:sz w:val="22"/>
          <w:szCs w:val="22"/>
        </w:rPr>
        <w:t>Baile ; premier serviteur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Fosigar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fureter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05BEE">
        <w:rPr>
          <w:rFonts w:asciiTheme="minorHAnsi" w:hAnsiTheme="minorHAnsi" w:cstheme="minorHAnsi"/>
          <w:i/>
          <w:iCs/>
          <w:sz w:val="22"/>
          <w:szCs w:val="22"/>
        </w:rPr>
        <w:t xml:space="preserve">La </w:t>
      </w: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meneta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lo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menet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 xml:space="preserve"> : la </w:t>
      </w: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bigotte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, le bigot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Brandalhar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tituber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Botèrla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fût approprié pour transporter le vin à dos de mulet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Gasalha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 xml:space="preserve"> : babil, </w:t>
      </w: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gasouillement</w:t>
      </w:r>
      <w:proofErr w:type="spellEnd"/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Churlar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 xml:space="preserve"> : </w:t>
      </w:r>
      <w:proofErr w:type="gram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lamper</w:t>
      </w:r>
      <w:proofErr w:type="gramEnd"/>
      <w:r w:rsidRPr="00005BEE">
        <w:rPr>
          <w:rFonts w:asciiTheme="minorHAnsi" w:hAnsiTheme="minorHAnsi" w:cstheme="minorHAnsi"/>
          <w:i/>
          <w:iCs/>
          <w:sz w:val="22"/>
          <w:szCs w:val="22"/>
        </w:rPr>
        <w:t>, boire à longs traits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Tavernal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maisonnette dans les vignes (région d’Espalion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05BEE">
        <w:rPr>
          <w:rFonts w:asciiTheme="minorHAnsi" w:hAnsiTheme="minorHAnsi" w:cstheme="minorHAnsi"/>
          <w:i/>
          <w:iCs/>
          <w:sz w:val="22"/>
          <w:szCs w:val="22"/>
        </w:rPr>
        <w:t>Traça : usée, déchirée, malade</w:t>
      </w:r>
    </w:p>
    <w:p w:rsidR="006C3A3C" w:rsidRPr="00005BEE" w:rsidRDefault="006C3A3C" w:rsidP="006C3A3C">
      <w:pPr>
        <w:ind w:right="-1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05BEE">
        <w:rPr>
          <w:rFonts w:asciiTheme="minorHAnsi" w:hAnsiTheme="minorHAnsi" w:cstheme="minorHAnsi"/>
          <w:i/>
          <w:iCs/>
          <w:sz w:val="22"/>
          <w:szCs w:val="22"/>
        </w:rPr>
        <w:t>S’</w:t>
      </w: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aborrir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, s’</w:t>
      </w:r>
      <w:proofErr w:type="spellStart"/>
      <w:r w:rsidRPr="00005BEE">
        <w:rPr>
          <w:rFonts w:asciiTheme="minorHAnsi" w:hAnsiTheme="minorHAnsi" w:cstheme="minorHAnsi"/>
          <w:i/>
          <w:iCs/>
          <w:sz w:val="22"/>
          <w:szCs w:val="22"/>
        </w:rPr>
        <w:t>avalir</w:t>
      </w:r>
      <w:proofErr w:type="spellEnd"/>
      <w:r w:rsidRPr="00005BEE">
        <w:rPr>
          <w:rFonts w:asciiTheme="minorHAnsi" w:hAnsiTheme="minorHAnsi" w:cstheme="minorHAnsi"/>
          <w:i/>
          <w:iCs/>
          <w:sz w:val="22"/>
          <w:szCs w:val="22"/>
        </w:rPr>
        <w:t> : s’avachir, disparaître</w:t>
      </w:r>
    </w:p>
    <w:p w:rsidR="006C3A3C" w:rsidRPr="00005BEE" w:rsidRDefault="006C3A3C" w:rsidP="006C3A3C">
      <w:pPr>
        <w:ind w:right="-11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05BEE"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:rsidR="004402F7" w:rsidRPr="00005BEE" w:rsidRDefault="004402F7">
      <w:pPr>
        <w:rPr>
          <w:rFonts w:asciiTheme="minorHAnsi" w:hAnsiTheme="minorHAnsi" w:cstheme="minorHAnsi"/>
          <w:sz w:val="22"/>
          <w:szCs w:val="22"/>
        </w:rPr>
      </w:pPr>
    </w:p>
    <w:sectPr w:rsidR="004402F7" w:rsidRPr="00005BEE" w:rsidSect="00005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C3A3C"/>
    <w:rsid w:val="00005BEE"/>
    <w:rsid w:val="00361DEB"/>
    <w:rsid w:val="004402F7"/>
    <w:rsid w:val="006C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627</Words>
  <Characters>3453</Characters>
  <Application>Microsoft Office Word</Application>
  <DocSecurity>0</DocSecurity>
  <Lines>28</Lines>
  <Paragraphs>8</Paragraphs>
  <ScaleCrop>false</ScaleCrop>
  <Company>HP Inc.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MOISSET</dc:creator>
  <cp:lastModifiedBy>MOISSET</cp:lastModifiedBy>
  <cp:revision>2</cp:revision>
  <cp:lastPrinted>2024-02-20T20:33:00Z</cp:lastPrinted>
  <dcterms:created xsi:type="dcterms:W3CDTF">2024-02-20T18:17:00Z</dcterms:created>
  <dcterms:modified xsi:type="dcterms:W3CDTF">2024-02-20T20:33:00Z</dcterms:modified>
</cp:coreProperties>
</file>